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A15C" w14:textId="77777777" w:rsidR="007A40BB" w:rsidRDefault="007A40BB" w:rsidP="007A40BB">
      <w:pPr>
        <w:pStyle w:val="Heading3"/>
        <w:spacing w:before="0" w:after="0"/>
        <w:rPr>
          <w:rFonts w:ascii="Times New Roman" w:hAnsi="Times New Roman" w:cs="Times New Roman"/>
          <w:b w:val="0"/>
          <w:sz w:val="22"/>
          <w:szCs w:val="22"/>
          <w:u w:val="single"/>
        </w:rPr>
      </w:pPr>
    </w:p>
    <w:p w14:paraId="461117DE" w14:textId="77777777" w:rsidR="007A40BB" w:rsidRPr="00C010EC" w:rsidRDefault="007A40BB" w:rsidP="007A40BB">
      <w:pPr>
        <w:pStyle w:val="Heading3"/>
        <w:spacing w:before="0" w:after="0"/>
        <w:rPr>
          <w:rFonts w:ascii="Times New Roman" w:hAnsi="Times New Roman" w:cs="Times New Roman"/>
          <w:b w:val="0"/>
          <w:color w:val="auto"/>
          <w:sz w:val="22"/>
          <w:szCs w:val="22"/>
          <w:u w:val="single"/>
        </w:rPr>
      </w:pPr>
      <w:r w:rsidRPr="00C010EC">
        <w:rPr>
          <w:rFonts w:ascii="Times New Roman" w:hAnsi="Times New Roman" w:cs="Times New Roman"/>
          <w:b w:val="0"/>
          <w:sz w:val="22"/>
          <w:szCs w:val="22"/>
          <w:u w:val="single"/>
        </w:rPr>
        <w:t>Purpose</w:t>
      </w:r>
    </w:p>
    <w:p w14:paraId="18CD8A80" w14:textId="77777777" w:rsidR="007A40BB" w:rsidRPr="00C010EC" w:rsidRDefault="007A40BB" w:rsidP="007A40BB">
      <w:pPr>
        <w:pStyle w:val="BodyText3"/>
        <w:spacing w:after="0"/>
        <w:rPr>
          <w:rFonts w:ascii="Times New Roman" w:hAnsi="Times New Roman" w:cs="Times New Roman"/>
          <w:color w:val="auto"/>
          <w:sz w:val="22"/>
          <w:szCs w:val="22"/>
        </w:rPr>
      </w:pPr>
      <w:r w:rsidRPr="00C010EC">
        <w:rPr>
          <w:rFonts w:ascii="Times New Roman" w:hAnsi="Times New Roman" w:cs="Times New Roman"/>
          <w:color w:val="auto"/>
          <w:sz w:val="22"/>
          <w:szCs w:val="22"/>
        </w:rPr>
        <w:t xml:space="preserve">Alcohol and drug abuse ranks as one of the major health problems in the </w:t>
      </w:r>
      <w:smartTag w:uri="urn:schemas-microsoft-com:office:smarttags" w:element="place">
        <w:smartTag w:uri="urn:schemas-microsoft-com:office:smarttags" w:element="country-region">
          <w:r w:rsidRPr="00C010EC">
            <w:rPr>
              <w:rFonts w:ascii="Times New Roman" w:hAnsi="Times New Roman" w:cs="Times New Roman"/>
              <w:color w:val="auto"/>
              <w:sz w:val="22"/>
              <w:szCs w:val="22"/>
            </w:rPr>
            <w:t>United States</w:t>
          </w:r>
        </w:smartTag>
      </w:smartTag>
      <w:r w:rsidRPr="00C010EC">
        <w:rPr>
          <w:rFonts w:ascii="Times New Roman" w:hAnsi="Times New Roman" w:cs="Times New Roman"/>
          <w:color w:val="auto"/>
          <w:sz w:val="22"/>
          <w:szCs w:val="22"/>
        </w:rPr>
        <w:t xml:space="preserve">. Our employees are our most valuable resource, and their safety and health is of paramount concern. We are committed to providing a safe working </w:t>
      </w:r>
      <w:r w:rsidRPr="00C010EC">
        <w:rPr>
          <w:rFonts w:ascii="Times New Roman" w:hAnsi="Times New Roman" w:cs="Times New Roman"/>
          <w:sz w:val="22"/>
          <w:szCs w:val="22"/>
        </w:rPr>
        <w:t xml:space="preserve">environment to protect our employees and others; to provide the highest level </w:t>
      </w:r>
      <w:proofErr w:type="gramStart"/>
      <w:r w:rsidRPr="00C010EC">
        <w:rPr>
          <w:rFonts w:ascii="Times New Roman" w:hAnsi="Times New Roman" w:cs="Times New Roman"/>
          <w:sz w:val="22"/>
          <w:szCs w:val="22"/>
        </w:rPr>
        <w:t>of  service</w:t>
      </w:r>
      <w:proofErr w:type="gramEnd"/>
      <w:r w:rsidRPr="00C010EC">
        <w:rPr>
          <w:rFonts w:ascii="Times New Roman" w:hAnsi="Times New Roman" w:cs="Times New Roman"/>
          <w:sz w:val="22"/>
          <w:szCs w:val="22"/>
        </w:rPr>
        <w:t>; and to minimize the risk of accidents and injuries</w:t>
      </w:r>
    </w:p>
    <w:p w14:paraId="204704BA" w14:textId="77777777" w:rsidR="007A40BB" w:rsidRPr="00C010EC" w:rsidRDefault="007A40BB" w:rsidP="007A40BB">
      <w:pPr>
        <w:ind w:firstLine="720"/>
        <w:rPr>
          <w:sz w:val="22"/>
          <w:szCs w:val="22"/>
        </w:rPr>
      </w:pPr>
    </w:p>
    <w:p w14:paraId="5F8D1E33"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General Policy</w:t>
      </w:r>
    </w:p>
    <w:p w14:paraId="43CC6112" w14:textId="77777777" w:rsidR="007A40BB" w:rsidRDefault="007A40BB" w:rsidP="007A40BB">
      <w:pPr>
        <w:pStyle w:val="Heading3"/>
        <w:spacing w:before="0" w:after="0"/>
        <w:rPr>
          <w:rFonts w:ascii="Times New Roman" w:hAnsi="Times New Roman" w:cs="Times New Roman"/>
          <w:color w:val="auto"/>
          <w:sz w:val="22"/>
          <w:szCs w:val="22"/>
        </w:rPr>
      </w:pPr>
      <w:r w:rsidRPr="00B3734C">
        <w:rPr>
          <w:rFonts w:ascii="Times New Roman" w:hAnsi="Times New Roman" w:cs="Times New Roman"/>
          <w:b w:val="0"/>
          <w:sz w:val="22"/>
          <w:szCs w:val="22"/>
        </w:rPr>
        <w:t>Each employee has a responsibility to co-workers and the public to deliver services in a safe and conscientious manner. Continuing research and practical</w:t>
      </w:r>
      <w:r w:rsidRPr="00B3734C">
        <w:rPr>
          <w:rFonts w:ascii="Times New Roman" w:hAnsi="Times New Roman" w:cs="Times New Roman"/>
          <w:b w:val="0"/>
          <w:color w:val="auto"/>
          <w:sz w:val="22"/>
          <w:szCs w:val="22"/>
        </w:rPr>
        <w:t xml:space="preserve"> experience have proven that even limited quantities of narcotics, abused prescription drugs, or alcohol can impair your reflexes and judgment. This impairment, even when not readily apparent, can have catastrophic results. For these reasons, we have adopted a policy that all employees must report to work and remain completely free from the presence of drugs and the effects of alcohol</w:t>
      </w:r>
      <w:r w:rsidRPr="00F8502A">
        <w:rPr>
          <w:rFonts w:ascii="Times New Roman" w:hAnsi="Times New Roman" w:cs="Times New Roman"/>
          <w:color w:val="auto"/>
          <w:sz w:val="22"/>
          <w:szCs w:val="22"/>
        </w:rPr>
        <w:t>.</w:t>
      </w:r>
    </w:p>
    <w:p w14:paraId="12B4C184" w14:textId="77777777" w:rsidR="007A40BB" w:rsidRPr="00C14293" w:rsidRDefault="007A40BB" w:rsidP="007A40BB">
      <w:pPr>
        <w:rPr>
          <w:sz w:val="16"/>
          <w:szCs w:val="16"/>
        </w:rPr>
      </w:pPr>
    </w:p>
    <w:p w14:paraId="3B708D7D" w14:textId="77777777" w:rsidR="007A40BB" w:rsidRPr="009B05C7" w:rsidRDefault="007A40BB" w:rsidP="007A40BB">
      <w:pPr>
        <w:pStyle w:val="Heading3"/>
        <w:spacing w:before="0" w:after="0"/>
        <w:rPr>
          <w:rFonts w:ascii="Times New Roman" w:hAnsi="Times New Roman" w:cs="Times New Roman"/>
          <w:b w:val="0"/>
          <w:color w:val="auto"/>
          <w:sz w:val="22"/>
          <w:szCs w:val="22"/>
          <w:u w:val="single"/>
        </w:rPr>
      </w:pPr>
      <w:r w:rsidRPr="009B05C7">
        <w:rPr>
          <w:rFonts w:ascii="Times New Roman" w:hAnsi="Times New Roman" w:cs="Times New Roman"/>
          <w:b w:val="0"/>
          <w:sz w:val="22"/>
          <w:szCs w:val="22"/>
          <w:u w:val="single"/>
        </w:rPr>
        <w:t xml:space="preserve">Drug Use/Distribution/Possession/Impairment     </w:t>
      </w:r>
    </w:p>
    <w:p w14:paraId="67F0D883" w14:textId="77777777" w:rsidR="007A40BB" w:rsidRPr="00F8502A" w:rsidRDefault="007A40BB" w:rsidP="007A40BB">
      <w:pPr>
        <w:pStyle w:val="BodyText3"/>
        <w:rPr>
          <w:rFonts w:ascii="Times New Roman" w:hAnsi="Times New Roman" w:cs="Times New Roman"/>
          <w:color w:val="auto"/>
          <w:sz w:val="22"/>
          <w:szCs w:val="22"/>
        </w:rPr>
      </w:pPr>
      <w:r w:rsidRPr="00F8502A">
        <w:rPr>
          <w:rFonts w:ascii="Times New Roman" w:hAnsi="Times New Roman" w:cs="Times New Roman"/>
          <w:color w:val="auto"/>
          <w:sz w:val="22"/>
          <w:szCs w:val="22"/>
        </w:rPr>
        <w:t>All employees are prohibited from manufactur</w:t>
      </w:r>
      <w:r>
        <w:rPr>
          <w:rFonts w:ascii="Times New Roman" w:hAnsi="Times New Roman" w:cs="Times New Roman"/>
          <w:color w:val="auto"/>
          <w:sz w:val="22"/>
          <w:szCs w:val="22"/>
        </w:rPr>
        <w:t xml:space="preserve">ing, cultivating, distributing, </w:t>
      </w:r>
      <w:r w:rsidRPr="00F8502A">
        <w:rPr>
          <w:rFonts w:ascii="Times New Roman" w:hAnsi="Times New Roman" w:cs="Times New Roman"/>
          <w:color w:val="auto"/>
          <w:sz w:val="22"/>
          <w:szCs w:val="22"/>
        </w:rPr>
        <w:t>dispensing, possessing, or using illegal drugs or other unauthorized or mind-altering or intoxicati</w:t>
      </w:r>
      <w:r>
        <w:rPr>
          <w:rFonts w:ascii="Times New Roman" w:hAnsi="Times New Roman" w:cs="Times New Roman"/>
          <w:color w:val="auto"/>
          <w:sz w:val="22"/>
          <w:szCs w:val="22"/>
        </w:rPr>
        <w:t xml:space="preserve">ng substances while on </w:t>
      </w:r>
      <w:r w:rsidRPr="00F8502A">
        <w:rPr>
          <w:rFonts w:ascii="Times New Roman" w:hAnsi="Times New Roman" w:cs="Times New Roman"/>
          <w:color w:val="auto"/>
          <w:sz w:val="22"/>
          <w:szCs w:val="22"/>
        </w:rPr>
        <w:t>Clinic property (including  parking areas and grounds), or while otherwise per</w:t>
      </w:r>
      <w:r>
        <w:rPr>
          <w:rFonts w:ascii="Times New Roman" w:hAnsi="Times New Roman" w:cs="Times New Roman"/>
          <w:color w:val="auto"/>
          <w:sz w:val="22"/>
          <w:szCs w:val="22"/>
        </w:rPr>
        <w:t xml:space="preserve">forming their work duties away from the </w:t>
      </w:r>
      <w:r w:rsidRPr="00F8502A">
        <w:rPr>
          <w:rFonts w:ascii="Times New Roman" w:hAnsi="Times New Roman" w:cs="Times New Roman"/>
          <w:color w:val="auto"/>
          <w:sz w:val="22"/>
          <w:szCs w:val="22"/>
        </w:rPr>
        <w:t>Clinic. Included within this prohibition are lawful controlled substances that have been illegally or improperly obtained. This policy does not prohibit the possession and proper use of lawfully prescribed drugs taken in a</w:t>
      </w:r>
      <w:r>
        <w:rPr>
          <w:rFonts w:ascii="Times New Roman" w:hAnsi="Times New Roman" w:cs="Times New Roman"/>
          <w:color w:val="auto"/>
          <w:sz w:val="22"/>
          <w:szCs w:val="22"/>
        </w:rPr>
        <w:t xml:space="preserve">ccordance with the prescription.  </w:t>
      </w:r>
      <w:r w:rsidRPr="00F8502A">
        <w:rPr>
          <w:rFonts w:ascii="Times New Roman" w:hAnsi="Times New Roman" w:cs="Times New Roman"/>
          <w:color w:val="auto"/>
          <w:sz w:val="22"/>
          <w:szCs w:val="22"/>
        </w:rPr>
        <w:t>Employees are also prohibited from having any such illegal or unauthorized</w:t>
      </w:r>
      <w:r>
        <w:rPr>
          <w:rFonts w:ascii="Times New Roman" w:hAnsi="Times New Roman" w:cs="Times New Roman"/>
          <w:color w:val="auto"/>
          <w:sz w:val="22"/>
          <w:szCs w:val="22"/>
        </w:rPr>
        <w:t xml:space="preserve"> </w:t>
      </w:r>
      <w:r w:rsidRPr="00F8502A">
        <w:rPr>
          <w:rFonts w:ascii="Times New Roman" w:hAnsi="Times New Roman" w:cs="Times New Roman"/>
          <w:color w:val="auto"/>
          <w:sz w:val="22"/>
          <w:szCs w:val="22"/>
        </w:rPr>
        <w:t>controlled substances in their system while at work, and from having excessive amounts of otherwise lawful controlled substanc</w:t>
      </w:r>
      <w:r>
        <w:rPr>
          <w:rFonts w:ascii="Times New Roman" w:hAnsi="Times New Roman" w:cs="Times New Roman"/>
          <w:color w:val="auto"/>
          <w:sz w:val="22"/>
          <w:szCs w:val="22"/>
        </w:rPr>
        <w:t xml:space="preserve">e in their systems. This policy </w:t>
      </w:r>
      <w:r w:rsidRPr="00F8502A">
        <w:rPr>
          <w:rFonts w:ascii="Times New Roman" w:hAnsi="Times New Roman" w:cs="Times New Roman"/>
          <w:color w:val="auto"/>
          <w:sz w:val="22"/>
          <w:szCs w:val="22"/>
        </w:rPr>
        <w:t>does not apply to the authorized dispensation, distr</w:t>
      </w:r>
      <w:r>
        <w:rPr>
          <w:rFonts w:ascii="Times New Roman" w:hAnsi="Times New Roman" w:cs="Times New Roman"/>
          <w:color w:val="auto"/>
          <w:sz w:val="22"/>
          <w:szCs w:val="22"/>
        </w:rPr>
        <w:t xml:space="preserve">ibution, or possession of legal </w:t>
      </w:r>
      <w:r w:rsidRPr="00F8502A">
        <w:rPr>
          <w:rFonts w:ascii="Times New Roman" w:hAnsi="Times New Roman" w:cs="Times New Roman"/>
          <w:color w:val="auto"/>
          <w:sz w:val="22"/>
          <w:szCs w:val="22"/>
        </w:rPr>
        <w:t>drugs where such activity is a necessary part o</w:t>
      </w:r>
      <w:r>
        <w:rPr>
          <w:rFonts w:ascii="Times New Roman" w:hAnsi="Times New Roman" w:cs="Times New Roman"/>
          <w:color w:val="auto"/>
          <w:sz w:val="22"/>
          <w:szCs w:val="22"/>
        </w:rPr>
        <w:t xml:space="preserve">f an employee's assigned duties </w:t>
      </w:r>
      <w:r w:rsidRPr="00F8502A">
        <w:rPr>
          <w:rFonts w:ascii="Times New Roman" w:hAnsi="Times New Roman" w:cs="Times New Roman"/>
          <w:color w:val="auto"/>
          <w:sz w:val="22"/>
          <w:szCs w:val="22"/>
        </w:rPr>
        <w:t>or health maintenance plan as prescribed by a physician.</w:t>
      </w:r>
    </w:p>
    <w:p w14:paraId="1DAF0D35"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Alcohol Use/Distribution/Possession/Impairment</w:t>
      </w:r>
    </w:p>
    <w:p w14:paraId="5F9A6825" w14:textId="77777777" w:rsidR="007A40BB" w:rsidRPr="00287F8D" w:rsidRDefault="007A40BB" w:rsidP="007A40BB">
      <w:pPr>
        <w:pStyle w:val="Heading3"/>
        <w:spacing w:before="0" w:after="0"/>
        <w:rPr>
          <w:rFonts w:ascii="Times New Roman" w:hAnsi="Times New Roman" w:cs="Times New Roman"/>
          <w:b w:val="0"/>
          <w:sz w:val="22"/>
          <w:szCs w:val="22"/>
        </w:rPr>
      </w:pPr>
      <w:r w:rsidRPr="00287F8D">
        <w:rPr>
          <w:rFonts w:ascii="Times New Roman" w:hAnsi="Times New Roman" w:cs="Times New Roman"/>
          <w:b w:val="0"/>
          <w:sz w:val="22"/>
          <w:szCs w:val="22"/>
        </w:rPr>
        <w:t>All employees are prohibited from distributing, dispensing, possessing, or using alcohol while at work or on duty. Furthermore, all employees are prohibited from having alcohol in their system while at work or on duty.</w:t>
      </w:r>
    </w:p>
    <w:p w14:paraId="419A2EA1" w14:textId="77777777" w:rsidR="007A40BB" w:rsidRPr="00C14293" w:rsidRDefault="007A40BB" w:rsidP="007A40BB">
      <w:pPr>
        <w:pStyle w:val="Heading3"/>
        <w:spacing w:before="0" w:after="0"/>
        <w:rPr>
          <w:rFonts w:ascii="Times New Roman" w:hAnsi="Times New Roman" w:cs="Times New Roman"/>
          <w:b w:val="0"/>
          <w:bCs w:val="0"/>
          <w:iCs/>
          <w:color w:val="auto"/>
          <w:sz w:val="16"/>
          <w:szCs w:val="16"/>
        </w:rPr>
      </w:pPr>
      <w:bookmarkStart w:id="0" w:name="_Toc112062993"/>
    </w:p>
    <w:p w14:paraId="52FBB280"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Off-Duty Conduct</w:t>
      </w:r>
      <w:bookmarkEnd w:id="0"/>
    </w:p>
    <w:p w14:paraId="1CFBB471" w14:textId="77777777" w:rsidR="007A40BB" w:rsidRPr="00317103" w:rsidRDefault="007A40BB" w:rsidP="007A40BB">
      <w:pPr>
        <w:pStyle w:val="Heading3"/>
        <w:spacing w:before="0" w:after="0"/>
        <w:rPr>
          <w:rFonts w:ascii="Times New Roman" w:hAnsi="Times New Roman" w:cs="Times New Roman"/>
          <w:b w:val="0"/>
          <w:color w:val="auto"/>
          <w:sz w:val="22"/>
          <w:szCs w:val="22"/>
        </w:rPr>
      </w:pPr>
      <w:r w:rsidRPr="00317103">
        <w:rPr>
          <w:rFonts w:ascii="Times New Roman" w:hAnsi="Times New Roman" w:cs="Times New Roman"/>
          <w:b w:val="0"/>
          <w:sz w:val="22"/>
          <w:szCs w:val="22"/>
        </w:rPr>
        <w:t xml:space="preserve">Off-duty possession, use, sale, or purchase of mind-altering substances and off- premises alcohol abuse is also prohibited to the extent permitted by law. Alcohol </w:t>
      </w:r>
      <w:r w:rsidRPr="00317103">
        <w:rPr>
          <w:rFonts w:ascii="Times New Roman" w:hAnsi="Times New Roman" w:cs="Times New Roman"/>
          <w:b w:val="0"/>
          <w:color w:val="auto"/>
          <w:sz w:val="22"/>
          <w:szCs w:val="22"/>
        </w:rPr>
        <w:t>abuse for the purpose of this off-duty conduct rule includes unruly behavior by an employee that may tend to harm</w:t>
      </w:r>
      <w:r>
        <w:rPr>
          <w:rFonts w:ascii="Times New Roman" w:hAnsi="Times New Roman" w:cs="Times New Roman"/>
          <w:b w:val="0"/>
          <w:color w:val="auto"/>
          <w:sz w:val="22"/>
          <w:szCs w:val="22"/>
        </w:rPr>
        <w:t xml:space="preserve"> the reputation of the </w:t>
      </w:r>
      <w:r w:rsidRPr="00317103">
        <w:rPr>
          <w:rFonts w:ascii="Times New Roman" w:hAnsi="Times New Roman" w:cs="Times New Roman"/>
          <w:b w:val="0"/>
          <w:color w:val="auto"/>
          <w:sz w:val="22"/>
          <w:szCs w:val="22"/>
        </w:rPr>
        <w:t>Clinic.</w:t>
      </w:r>
    </w:p>
    <w:p w14:paraId="7F4601A7" w14:textId="77777777" w:rsidR="007A40BB" w:rsidRPr="00C14293" w:rsidRDefault="007A40BB" w:rsidP="007A40BB">
      <w:pPr>
        <w:pStyle w:val="Heading3"/>
        <w:spacing w:before="0" w:after="0"/>
        <w:rPr>
          <w:rFonts w:ascii="Times New Roman" w:hAnsi="Times New Roman" w:cs="Times New Roman"/>
          <w:b w:val="0"/>
          <w:color w:val="auto"/>
          <w:sz w:val="16"/>
          <w:szCs w:val="16"/>
        </w:rPr>
      </w:pPr>
      <w:bookmarkStart w:id="1" w:name="_Toc112062994"/>
    </w:p>
    <w:p w14:paraId="3BBA631F"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Prescription Drugs</w:t>
      </w:r>
      <w:bookmarkEnd w:id="1"/>
    </w:p>
    <w:p w14:paraId="7879750C" w14:textId="77777777" w:rsidR="007A40BB" w:rsidRDefault="007A40BB" w:rsidP="007A40BB">
      <w:pPr>
        <w:pStyle w:val="Heading3"/>
        <w:spacing w:before="0" w:after="0"/>
        <w:rPr>
          <w:rFonts w:ascii="Times New Roman" w:hAnsi="Times New Roman" w:cs="Times New Roman"/>
          <w:b w:val="0"/>
          <w:color w:val="auto"/>
          <w:sz w:val="22"/>
          <w:szCs w:val="22"/>
        </w:rPr>
      </w:pPr>
      <w:r w:rsidRPr="00532B95">
        <w:rPr>
          <w:rFonts w:ascii="Times New Roman" w:hAnsi="Times New Roman" w:cs="Times New Roman"/>
          <w:b w:val="0"/>
          <w:sz w:val="22"/>
          <w:szCs w:val="22"/>
        </w:rPr>
        <w:t>The proper use of medication prescribed by your physician is not prohibited; however, we do prohibit the misuse of prescribed medication. Employees' drug</w:t>
      </w:r>
      <w:r w:rsidRPr="00532B95">
        <w:rPr>
          <w:rFonts w:ascii="Times New Roman" w:hAnsi="Times New Roman" w:cs="Times New Roman"/>
          <w:b w:val="0"/>
          <w:color w:val="auto"/>
          <w:sz w:val="22"/>
          <w:szCs w:val="22"/>
        </w:rPr>
        <w:t xml:space="preserve"> use may affect their job performance, such as by causing dizziness or drowsiness. In addition, employees can report</w:t>
      </w:r>
      <w:r>
        <w:rPr>
          <w:rFonts w:ascii="Times New Roman" w:hAnsi="Times New Roman" w:cs="Times New Roman"/>
          <w:b w:val="0"/>
          <w:color w:val="auto"/>
          <w:sz w:val="22"/>
          <w:szCs w:val="22"/>
        </w:rPr>
        <w:t xml:space="preserve"> the use of prescription or </w:t>
      </w:r>
      <w:r w:rsidRPr="00532B95">
        <w:rPr>
          <w:rFonts w:ascii="Times New Roman" w:hAnsi="Times New Roman" w:cs="Times New Roman"/>
          <w:b w:val="0"/>
          <w:color w:val="auto"/>
          <w:sz w:val="22"/>
          <w:szCs w:val="22"/>
        </w:rPr>
        <w:t>nonprescription drugs that may affect drug tests by completing a written consent form. It is the employee's responsibility to determ</w:t>
      </w:r>
      <w:r>
        <w:rPr>
          <w:rFonts w:ascii="Times New Roman" w:hAnsi="Times New Roman" w:cs="Times New Roman"/>
          <w:b w:val="0"/>
          <w:color w:val="auto"/>
          <w:sz w:val="22"/>
          <w:szCs w:val="22"/>
        </w:rPr>
        <w:t xml:space="preserve">ine from his/her physician </w:t>
      </w:r>
      <w:r w:rsidRPr="00532B95">
        <w:rPr>
          <w:rFonts w:ascii="Times New Roman" w:hAnsi="Times New Roman" w:cs="Times New Roman"/>
          <w:b w:val="0"/>
          <w:color w:val="auto"/>
          <w:sz w:val="22"/>
          <w:szCs w:val="22"/>
        </w:rPr>
        <w:t>whether a prescribed drug may impair job performance.</w:t>
      </w:r>
    </w:p>
    <w:p w14:paraId="668C56ED" w14:textId="77777777" w:rsidR="007A40BB" w:rsidRPr="00C14293" w:rsidRDefault="007A40BB" w:rsidP="007A40BB">
      <w:pPr>
        <w:rPr>
          <w:sz w:val="16"/>
          <w:szCs w:val="16"/>
        </w:rPr>
      </w:pPr>
    </w:p>
    <w:p w14:paraId="30EFAED2" w14:textId="77777777" w:rsidR="007A40BB" w:rsidRPr="009B05C7" w:rsidRDefault="007A40BB" w:rsidP="007A40BB">
      <w:pPr>
        <w:pStyle w:val="Heading3"/>
        <w:spacing w:before="0" w:after="0"/>
        <w:rPr>
          <w:rFonts w:ascii="Times New Roman" w:hAnsi="Times New Roman" w:cs="Times New Roman"/>
          <w:b w:val="0"/>
          <w:sz w:val="22"/>
          <w:szCs w:val="22"/>
          <w:u w:val="single"/>
        </w:rPr>
      </w:pPr>
      <w:bookmarkStart w:id="2" w:name="_Toc112062995"/>
      <w:r w:rsidRPr="009B05C7">
        <w:rPr>
          <w:rFonts w:ascii="Times New Roman" w:hAnsi="Times New Roman" w:cs="Times New Roman"/>
          <w:b w:val="0"/>
          <w:sz w:val="22"/>
          <w:szCs w:val="22"/>
          <w:u w:val="single"/>
        </w:rPr>
        <w:lastRenderedPageBreak/>
        <w:t>Notification of Impairment</w:t>
      </w:r>
      <w:bookmarkEnd w:id="2"/>
    </w:p>
    <w:p w14:paraId="76127744" w14:textId="77777777" w:rsidR="007A40BB" w:rsidRPr="001A55F0" w:rsidRDefault="007A40BB" w:rsidP="007A40BB">
      <w:pPr>
        <w:pStyle w:val="Heading3"/>
        <w:spacing w:before="0" w:after="0"/>
        <w:rPr>
          <w:rFonts w:ascii="Times New Roman" w:hAnsi="Times New Roman" w:cs="Times New Roman"/>
          <w:b w:val="0"/>
          <w:sz w:val="22"/>
          <w:szCs w:val="22"/>
        </w:rPr>
      </w:pPr>
      <w:r w:rsidRPr="00317103">
        <w:rPr>
          <w:rFonts w:ascii="Times New Roman" w:hAnsi="Times New Roman" w:cs="Times New Roman"/>
          <w:b w:val="0"/>
          <w:sz w:val="22"/>
          <w:szCs w:val="22"/>
        </w:rPr>
        <w:t>It shall be the responsibility of each employee who observes or has knowledge</w:t>
      </w:r>
      <w:r>
        <w:rPr>
          <w:rFonts w:ascii="Times New Roman" w:hAnsi="Times New Roman" w:cs="Times New Roman"/>
          <w:b w:val="0"/>
          <w:sz w:val="22"/>
          <w:szCs w:val="22"/>
        </w:rPr>
        <w:t xml:space="preserve"> </w:t>
      </w:r>
      <w:r w:rsidRPr="00317103">
        <w:rPr>
          <w:rFonts w:ascii="Times New Roman" w:hAnsi="Times New Roman" w:cs="Times New Roman"/>
          <w:b w:val="0"/>
          <w:sz w:val="22"/>
          <w:szCs w:val="22"/>
        </w:rPr>
        <w:t xml:space="preserve">of another employee in a condition which impairs the employee to perform their job duties, or who presents a hazard to the safety and welfare of others, or is </w:t>
      </w:r>
      <w:r w:rsidRPr="00317103">
        <w:rPr>
          <w:rFonts w:ascii="Times New Roman" w:hAnsi="Times New Roman" w:cs="Times New Roman"/>
          <w:b w:val="0"/>
          <w:color w:val="auto"/>
          <w:sz w:val="22"/>
          <w:szCs w:val="22"/>
        </w:rPr>
        <w:t>otherwise in violation of this policy, to promptly report that fact to their immediate supervisor.</w:t>
      </w:r>
      <w:bookmarkStart w:id="3" w:name="_Toc112062996"/>
    </w:p>
    <w:p w14:paraId="3D7668C2" w14:textId="77777777" w:rsidR="007A40BB" w:rsidRPr="00C14293" w:rsidRDefault="007A40BB" w:rsidP="007A40BB">
      <w:pPr>
        <w:rPr>
          <w:sz w:val="16"/>
          <w:szCs w:val="16"/>
        </w:rPr>
      </w:pPr>
    </w:p>
    <w:p w14:paraId="029DBA77" w14:textId="77777777" w:rsidR="007A40BB" w:rsidRPr="009B05C7" w:rsidRDefault="007A40BB" w:rsidP="007A40BB">
      <w:pPr>
        <w:pStyle w:val="Heading3"/>
        <w:spacing w:before="0" w:after="0"/>
        <w:rPr>
          <w:rFonts w:ascii="Times New Roman" w:hAnsi="Times New Roman" w:cs="Times New Roman"/>
          <w:b w:val="0"/>
          <w:color w:val="auto"/>
          <w:sz w:val="22"/>
          <w:szCs w:val="22"/>
          <w:u w:val="single"/>
        </w:rPr>
      </w:pPr>
      <w:r w:rsidRPr="009B05C7">
        <w:rPr>
          <w:rFonts w:ascii="Times New Roman" w:hAnsi="Times New Roman" w:cs="Times New Roman"/>
          <w:b w:val="0"/>
          <w:color w:val="auto"/>
          <w:sz w:val="22"/>
          <w:szCs w:val="22"/>
          <w:u w:val="single"/>
        </w:rPr>
        <w:t>Who is Tested?</w:t>
      </w:r>
      <w:bookmarkEnd w:id="3"/>
    </w:p>
    <w:p w14:paraId="78070E7D" w14:textId="77777777" w:rsidR="007A40BB" w:rsidRPr="00F8502A" w:rsidRDefault="007A40BB" w:rsidP="007A40BB">
      <w:pPr>
        <w:pStyle w:val="BodyText3"/>
        <w:rPr>
          <w:rFonts w:ascii="Times New Roman" w:hAnsi="Times New Roman" w:cs="Times New Roman"/>
          <w:color w:val="auto"/>
          <w:sz w:val="22"/>
          <w:szCs w:val="22"/>
        </w:rPr>
      </w:pPr>
      <w:r w:rsidRPr="00F8502A">
        <w:rPr>
          <w:rFonts w:ascii="Times New Roman" w:hAnsi="Times New Roman" w:cs="Times New Roman"/>
          <w:color w:val="auto"/>
          <w:sz w:val="22"/>
          <w:szCs w:val="22"/>
        </w:rPr>
        <w:t>The Hospital/Clinic shall conduct drug tests in the following circumstances:</w:t>
      </w:r>
    </w:p>
    <w:p w14:paraId="41C3D882" w14:textId="77777777" w:rsidR="007A40BB" w:rsidRPr="009B05C7" w:rsidRDefault="007A40BB" w:rsidP="007A40BB">
      <w:pPr>
        <w:pStyle w:val="BodyTextIndent"/>
        <w:spacing w:after="0"/>
        <w:ind w:left="0"/>
        <w:rPr>
          <w:rFonts w:ascii="Times New Roman" w:hAnsi="Times New Roman" w:cs="Times New Roman"/>
          <w:b/>
          <w:iCs/>
          <w:color w:val="auto"/>
          <w:szCs w:val="24"/>
          <w:u w:val="single"/>
        </w:rPr>
      </w:pPr>
      <w:r w:rsidRPr="009B05C7">
        <w:rPr>
          <w:rFonts w:ascii="Times New Roman" w:hAnsi="Times New Roman" w:cs="Times New Roman"/>
          <w:iCs/>
          <w:color w:val="auto"/>
          <w:sz w:val="22"/>
          <w:szCs w:val="22"/>
          <w:u w:val="single"/>
        </w:rPr>
        <w:t>Application for Employment</w:t>
      </w:r>
    </w:p>
    <w:p w14:paraId="1155D0D1" w14:textId="77777777" w:rsidR="007A40BB" w:rsidRPr="00CA2F2E" w:rsidRDefault="007A40BB" w:rsidP="007A40BB">
      <w:pPr>
        <w:pStyle w:val="BodyTextIndent"/>
        <w:spacing w:after="0"/>
        <w:ind w:left="0"/>
        <w:rPr>
          <w:rFonts w:ascii="Times New Roman" w:hAnsi="Times New Roman" w:cs="Times New Roman"/>
          <w:color w:val="auto"/>
          <w:sz w:val="22"/>
          <w:szCs w:val="22"/>
        </w:rPr>
      </w:pPr>
      <w:r w:rsidRPr="00CA2F2E">
        <w:rPr>
          <w:rFonts w:ascii="Times New Roman" w:hAnsi="Times New Roman" w:cs="Times New Roman"/>
          <w:color w:val="auto"/>
          <w:sz w:val="22"/>
          <w:szCs w:val="22"/>
        </w:rPr>
        <w:t>Job applicants must submit to a drug test. Refusal to submit or a positive confirmed drug test may be used as a basis for refusal to hire the applicant.</w:t>
      </w:r>
    </w:p>
    <w:p w14:paraId="24389062" w14:textId="77777777" w:rsidR="007A40BB" w:rsidRPr="00C14293" w:rsidRDefault="007A40BB" w:rsidP="007A40BB">
      <w:pPr>
        <w:pStyle w:val="BodyTextIndent"/>
        <w:spacing w:after="0"/>
        <w:ind w:left="720"/>
        <w:rPr>
          <w:rFonts w:ascii="Times New Roman" w:hAnsi="Times New Roman" w:cs="Times New Roman"/>
          <w:iCs/>
          <w:color w:val="auto"/>
          <w:sz w:val="16"/>
          <w:szCs w:val="16"/>
        </w:rPr>
      </w:pPr>
    </w:p>
    <w:p w14:paraId="2907CAC2" w14:textId="77777777" w:rsidR="007A40BB" w:rsidRPr="009B05C7" w:rsidRDefault="007A40BB" w:rsidP="007A40BB">
      <w:pPr>
        <w:pStyle w:val="BodyTextIndent"/>
        <w:spacing w:after="0"/>
        <w:ind w:left="0"/>
        <w:rPr>
          <w:rFonts w:ascii="Times New Roman" w:hAnsi="Times New Roman" w:cs="Times New Roman"/>
          <w:b/>
          <w:iCs/>
          <w:color w:val="auto"/>
          <w:szCs w:val="24"/>
          <w:u w:val="single"/>
        </w:rPr>
      </w:pPr>
      <w:r w:rsidRPr="009B05C7">
        <w:rPr>
          <w:rFonts w:ascii="Times New Roman" w:hAnsi="Times New Roman" w:cs="Times New Roman"/>
          <w:iCs/>
          <w:color w:val="auto"/>
          <w:sz w:val="22"/>
          <w:szCs w:val="22"/>
          <w:u w:val="single"/>
        </w:rPr>
        <w:t>Reasonable Suspicion</w:t>
      </w:r>
    </w:p>
    <w:p w14:paraId="2AFA2F12" w14:textId="77777777" w:rsidR="007A40BB" w:rsidRPr="007A40BB" w:rsidRDefault="007A40BB" w:rsidP="007A40BB">
      <w:pPr>
        <w:pStyle w:val="BodyTextIndent"/>
        <w:spacing w:after="0"/>
        <w:ind w:left="0"/>
        <w:rPr>
          <w:rFonts w:ascii="Times New Roman" w:hAnsi="Times New Roman" w:cs="Times New Roman"/>
          <w:color w:val="auto"/>
          <w:sz w:val="22"/>
          <w:szCs w:val="22"/>
        </w:rPr>
      </w:pPr>
      <w:r w:rsidRPr="00CA2F2E">
        <w:rPr>
          <w:rFonts w:ascii="Times New Roman" w:hAnsi="Times New Roman" w:cs="Times New Roman"/>
          <w:color w:val="auto"/>
          <w:sz w:val="22"/>
          <w:szCs w:val="22"/>
        </w:rPr>
        <w:t>Employees may be required to submit to drug/alco</w:t>
      </w:r>
      <w:r>
        <w:rPr>
          <w:rFonts w:ascii="Times New Roman" w:hAnsi="Times New Roman" w:cs="Times New Roman"/>
          <w:color w:val="auto"/>
          <w:sz w:val="22"/>
          <w:szCs w:val="22"/>
        </w:rPr>
        <w:t xml:space="preserve">hol screening whenever </w:t>
      </w:r>
      <w:r w:rsidRPr="00CA2F2E">
        <w:rPr>
          <w:rFonts w:ascii="Times New Roman" w:hAnsi="Times New Roman" w:cs="Times New Roman"/>
          <w:color w:val="auto"/>
          <w:sz w:val="22"/>
          <w:szCs w:val="22"/>
        </w:rPr>
        <w:t>Clinic supervision has a reasonable suspicion that they have violated any of the rules set forth in this policy. Reasonable suspicion may arise from supervisory observation, co-worker reports or complaints, performance decline, attendance or behavioral changes, a</w:t>
      </w:r>
      <w:r w:rsidRPr="00CA2F2E">
        <w:rPr>
          <w:rFonts w:ascii="Times New Roman" w:hAnsi="Times New Roman" w:cs="Times New Roman"/>
          <w:iCs/>
          <w:color w:val="auto"/>
          <w:sz w:val="22"/>
          <w:szCs w:val="22"/>
        </w:rPr>
        <w:t>fte</w:t>
      </w:r>
      <w:r>
        <w:rPr>
          <w:rFonts w:ascii="Times New Roman" w:hAnsi="Times New Roman" w:cs="Times New Roman"/>
          <w:iCs/>
          <w:color w:val="auto"/>
          <w:sz w:val="22"/>
          <w:szCs w:val="22"/>
        </w:rPr>
        <w:t xml:space="preserve">r any disappearance of </w:t>
      </w:r>
      <w:r w:rsidRPr="00CA2F2E">
        <w:rPr>
          <w:rFonts w:ascii="Times New Roman" w:hAnsi="Times New Roman" w:cs="Times New Roman"/>
          <w:iCs/>
          <w:color w:val="auto"/>
          <w:sz w:val="22"/>
          <w:szCs w:val="22"/>
        </w:rPr>
        <w:t>Clinic or patient drugs</w:t>
      </w:r>
      <w:r w:rsidRPr="00CA2F2E">
        <w:rPr>
          <w:rFonts w:ascii="Times New Roman" w:hAnsi="Times New Roman" w:cs="Times New Roman"/>
          <w:i/>
          <w:iCs/>
          <w:color w:val="auto"/>
          <w:sz w:val="22"/>
          <w:szCs w:val="22"/>
        </w:rPr>
        <w:t>,</w:t>
      </w:r>
      <w:r w:rsidRPr="00CA2F2E">
        <w:rPr>
          <w:rFonts w:ascii="Times New Roman" w:hAnsi="Times New Roman" w:cs="Times New Roman"/>
          <w:color w:val="auto"/>
          <w:sz w:val="22"/>
          <w:szCs w:val="22"/>
        </w:rPr>
        <w:t xml:space="preserve"> results of searches or other detection methods, or involvement in a workplace or vehicular accident, among other factors.</w:t>
      </w:r>
    </w:p>
    <w:p w14:paraId="5AECA106" w14:textId="77777777" w:rsidR="007A40BB" w:rsidRDefault="007A40BB" w:rsidP="007A40BB">
      <w:pPr>
        <w:pStyle w:val="BodyTextIndent"/>
        <w:spacing w:after="0"/>
        <w:ind w:left="0"/>
        <w:rPr>
          <w:rFonts w:ascii="Times New Roman" w:hAnsi="Times New Roman" w:cs="Times New Roman"/>
          <w:iCs/>
          <w:color w:val="auto"/>
          <w:sz w:val="22"/>
          <w:szCs w:val="22"/>
          <w:u w:val="single"/>
        </w:rPr>
      </w:pPr>
    </w:p>
    <w:p w14:paraId="42EA5B11" w14:textId="77777777" w:rsidR="007A40BB" w:rsidRPr="009B05C7" w:rsidRDefault="007A40BB" w:rsidP="007A40BB">
      <w:pPr>
        <w:pStyle w:val="BodyTextIndent"/>
        <w:spacing w:after="0"/>
        <w:ind w:left="0"/>
        <w:rPr>
          <w:rFonts w:ascii="Times New Roman" w:hAnsi="Times New Roman" w:cs="Times New Roman"/>
          <w:color w:val="auto"/>
          <w:sz w:val="22"/>
          <w:szCs w:val="22"/>
          <w:u w:val="single"/>
        </w:rPr>
      </w:pPr>
      <w:r w:rsidRPr="009B05C7">
        <w:rPr>
          <w:rFonts w:ascii="Times New Roman" w:hAnsi="Times New Roman" w:cs="Times New Roman"/>
          <w:iCs/>
          <w:color w:val="auto"/>
          <w:sz w:val="22"/>
          <w:szCs w:val="22"/>
          <w:u w:val="single"/>
        </w:rPr>
        <w:t>On a Random or Periodic Basis</w:t>
      </w:r>
      <w:r w:rsidRPr="009B05C7">
        <w:rPr>
          <w:rFonts w:ascii="Times New Roman" w:hAnsi="Times New Roman" w:cs="Times New Roman"/>
          <w:color w:val="auto"/>
          <w:sz w:val="22"/>
          <w:szCs w:val="22"/>
          <w:u w:val="single"/>
        </w:rPr>
        <w:t xml:space="preserve"> </w:t>
      </w:r>
    </w:p>
    <w:p w14:paraId="33B466A1" w14:textId="77777777" w:rsidR="007A40BB" w:rsidRPr="00CA2F2E" w:rsidRDefault="007A40BB" w:rsidP="007A40BB">
      <w:pPr>
        <w:pStyle w:val="BodyTextIndent"/>
        <w:spacing w:after="0"/>
        <w:ind w:left="0"/>
        <w:rPr>
          <w:rFonts w:ascii="Times New Roman" w:hAnsi="Times New Roman" w:cs="Times New Roman"/>
          <w:sz w:val="22"/>
          <w:szCs w:val="22"/>
        </w:rPr>
      </w:pPr>
      <w:r w:rsidRPr="00CA2F2E">
        <w:rPr>
          <w:rFonts w:ascii="Times New Roman" w:hAnsi="Times New Roman" w:cs="Times New Roman"/>
          <w:sz w:val="22"/>
          <w:szCs w:val="22"/>
        </w:rPr>
        <w:t>All employees are equally subjected to the possibility of being requested to submit to random or periodic testing as a means of achieving our business necessity for a drug-free workplace.</w:t>
      </w:r>
    </w:p>
    <w:p w14:paraId="2AD204F5" w14:textId="77777777" w:rsidR="007A40BB" w:rsidRPr="009B05C7" w:rsidRDefault="007A40BB" w:rsidP="007A40BB">
      <w:pPr>
        <w:pStyle w:val="Heading3"/>
        <w:spacing w:before="0" w:after="0"/>
        <w:rPr>
          <w:rFonts w:ascii="Times New Roman" w:hAnsi="Times New Roman" w:cs="Times New Roman"/>
          <w:b w:val="0"/>
          <w:color w:val="auto"/>
          <w:sz w:val="16"/>
          <w:szCs w:val="16"/>
          <w:u w:val="single"/>
        </w:rPr>
      </w:pPr>
      <w:bookmarkStart w:id="4" w:name="_Toc112062997"/>
    </w:p>
    <w:p w14:paraId="5614F602"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Discipline</w:t>
      </w:r>
      <w:bookmarkEnd w:id="4"/>
    </w:p>
    <w:p w14:paraId="7D2E7DBE" w14:textId="77777777" w:rsidR="007A40BB" w:rsidRPr="009B05C7" w:rsidRDefault="007A40BB" w:rsidP="007A40BB">
      <w:pPr>
        <w:pStyle w:val="Heading3"/>
        <w:spacing w:before="0" w:after="0"/>
        <w:rPr>
          <w:rFonts w:ascii="Times New Roman" w:hAnsi="Times New Roman" w:cs="Times New Roman"/>
          <w:b w:val="0"/>
          <w:sz w:val="22"/>
          <w:szCs w:val="22"/>
        </w:rPr>
      </w:pPr>
      <w:r w:rsidRPr="009B05C7">
        <w:rPr>
          <w:rFonts w:ascii="Times New Roman" w:hAnsi="Times New Roman" w:cs="Times New Roman"/>
          <w:b w:val="0"/>
          <w:sz w:val="22"/>
          <w:szCs w:val="22"/>
        </w:rPr>
        <w:t xml:space="preserve">Violation of this policy or any of its provisions may result in discipline up to and including termination of employment. </w:t>
      </w:r>
      <w:bookmarkStart w:id="5" w:name="_Toc112062998"/>
    </w:p>
    <w:p w14:paraId="7B9AEC1D" w14:textId="77777777" w:rsidR="007A40BB" w:rsidRPr="009B05C7" w:rsidRDefault="007A40BB" w:rsidP="007A40BB">
      <w:pPr>
        <w:pStyle w:val="BodyText3"/>
        <w:spacing w:after="0"/>
        <w:ind w:left="720"/>
        <w:rPr>
          <w:rFonts w:ascii="Times New Roman" w:hAnsi="Times New Roman" w:cs="Times New Roman"/>
          <w:color w:val="auto"/>
        </w:rPr>
      </w:pPr>
    </w:p>
    <w:p w14:paraId="01610BC0" w14:textId="77777777" w:rsidR="007A40BB" w:rsidRPr="009B05C7" w:rsidRDefault="007A40BB" w:rsidP="007A40BB">
      <w:pPr>
        <w:pStyle w:val="Heading3"/>
        <w:spacing w:before="0" w:after="0"/>
        <w:rPr>
          <w:rFonts w:ascii="Times New Roman" w:hAnsi="Times New Roman" w:cs="Times New Roman"/>
          <w:b w:val="0"/>
          <w:color w:val="auto"/>
          <w:sz w:val="22"/>
          <w:szCs w:val="22"/>
          <w:u w:val="single"/>
        </w:rPr>
      </w:pPr>
      <w:r w:rsidRPr="009B05C7">
        <w:rPr>
          <w:rFonts w:ascii="Times New Roman" w:hAnsi="Times New Roman" w:cs="Times New Roman"/>
          <w:b w:val="0"/>
          <w:sz w:val="22"/>
          <w:szCs w:val="22"/>
          <w:u w:val="single"/>
        </w:rPr>
        <w:t>Enforcement Policy</w:t>
      </w:r>
      <w:bookmarkEnd w:id="5"/>
      <w:r w:rsidRPr="009B05C7">
        <w:rPr>
          <w:rFonts w:ascii="Times New Roman" w:hAnsi="Times New Roman" w:cs="Times New Roman"/>
          <w:b w:val="0"/>
          <w:sz w:val="22"/>
          <w:szCs w:val="22"/>
          <w:u w:val="single"/>
        </w:rPr>
        <w:t xml:space="preserve">  </w:t>
      </w:r>
    </w:p>
    <w:p w14:paraId="030C77EE" w14:textId="77777777" w:rsidR="007A40BB" w:rsidRPr="00C010EC" w:rsidRDefault="007A40BB" w:rsidP="007A40BB">
      <w:pPr>
        <w:pStyle w:val="BodyText3"/>
        <w:spacing w:after="0"/>
        <w:rPr>
          <w:rFonts w:ascii="Times New Roman" w:hAnsi="Times New Roman" w:cs="Times New Roman"/>
          <w:color w:val="auto"/>
          <w:sz w:val="22"/>
          <w:szCs w:val="22"/>
        </w:rPr>
      </w:pPr>
      <w:r w:rsidRPr="00F8502A">
        <w:rPr>
          <w:rFonts w:ascii="Times New Roman" w:hAnsi="Times New Roman" w:cs="Times New Roman"/>
          <w:color w:val="auto"/>
          <w:sz w:val="22"/>
          <w:szCs w:val="22"/>
        </w:rPr>
        <w:t>In order to enforce this po</w:t>
      </w:r>
      <w:r>
        <w:rPr>
          <w:rFonts w:ascii="Times New Roman" w:hAnsi="Times New Roman" w:cs="Times New Roman"/>
          <w:color w:val="auto"/>
          <w:sz w:val="22"/>
          <w:szCs w:val="22"/>
        </w:rPr>
        <w:t xml:space="preserve">licy and procedures, Clinic may investigate </w:t>
      </w:r>
      <w:r w:rsidRPr="00317103">
        <w:rPr>
          <w:rFonts w:ascii="Times New Roman" w:hAnsi="Times New Roman" w:cs="Times New Roman"/>
          <w:sz w:val="22"/>
          <w:szCs w:val="22"/>
        </w:rPr>
        <w:t>potential violations and require personnel to unde</w:t>
      </w:r>
      <w:r>
        <w:rPr>
          <w:rFonts w:ascii="Times New Roman" w:hAnsi="Times New Roman" w:cs="Times New Roman"/>
          <w:sz w:val="22"/>
          <w:szCs w:val="22"/>
        </w:rPr>
        <w:t xml:space="preserve">rgo drug/alcohol screening, </w:t>
      </w:r>
      <w:r w:rsidRPr="00317103">
        <w:rPr>
          <w:rFonts w:ascii="Times New Roman" w:hAnsi="Times New Roman" w:cs="Times New Roman"/>
          <w:sz w:val="22"/>
          <w:szCs w:val="22"/>
        </w:rPr>
        <w:t>including urinalysis, blood tests, or other ap</w:t>
      </w:r>
      <w:r>
        <w:rPr>
          <w:rFonts w:ascii="Times New Roman" w:hAnsi="Times New Roman" w:cs="Times New Roman"/>
          <w:sz w:val="22"/>
          <w:szCs w:val="22"/>
        </w:rPr>
        <w:t xml:space="preserve">propriate tests and, where </w:t>
      </w:r>
      <w:r w:rsidRPr="00317103">
        <w:rPr>
          <w:rFonts w:ascii="Times New Roman" w:hAnsi="Times New Roman" w:cs="Times New Roman"/>
          <w:sz w:val="22"/>
          <w:szCs w:val="22"/>
        </w:rPr>
        <w:t>appropriate, search</w:t>
      </w:r>
      <w:r>
        <w:rPr>
          <w:rFonts w:ascii="Times New Roman" w:hAnsi="Times New Roman" w:cs="Times New Roman"/>
          <w:sz w:val="22"/>
          <w:szCs w:val="22"/>
        </w:rPr>
        <w:t>es of all areas of the Clinic's physical premises,</w:t>
      </w:r>
      <w:r w:rsidRPr="00317103">
        <w:rPr>
          <w:rFonts w:ascii="Times New Roman" w:hAnsi="Times New Roman" w:cs="Times New Roman"/>
          <w:sz w:val="22"/>
          <w:szCs w:val="22"/>
        </w:rPr>
        <w:t xml:space="preserve"> including, but not limited to, work areas, personal art</w:t>
      </w:r>
      <w:r>
        <w:rPr>
          <w:rFonts w:ascii="Times New Roman" w:hAnsi="Times New Roman" w:cs="Times New Roman"/>
          <w:sz w:val="22"/>
          <w:szCs w:val="22"/>
        </w:rPr>
        <w:t xml:space="preserve">icles, employees' clothes, </w:t>
      </w:r>
      <w:r w:rsidRPr="00317103">
        <w:rPr>
          <w:rFonts w:ascii="Times New Roman" w:hAnsi="Times New Roman" w:cs="Times New Roman"/>
          <w:sz w:val="22"/>
          <w:szCs w:val="22"/>
        </w:rPr>
        <w:t>desks, work stations,</w:t>
      </w:r>
      <w:r>
        <w:rPr>
          <w:rFonts w:ascii="Times New Roman" w:hAnsi="Times New Roman" w:cs="Times New Roman"/>
          <w:sz w:val="22"/>
          <w:szCs w:val="22"/>
        </w:rPr>
        <w:t xml:space="preserve"> lockers, personal and </w:t>
      </w:r>
      <w:r w:rsidRPr="00317103">
        <w:rPr>
          <w:rFonts w:ascii="Times New Roman" w:hAnsi="Times New Roman" w:cs="Times New Roman"/>
          <w:sz w:val="22"/>
          <w:szCs w:val="22"/>
        </w:rPr>
        <w:t>Clinic vehicles, etc. Employees will be subject to discipline up to and i</w:t>
      </w:r>
      <w:r>
        <w:rPr>
          <w:rFonts w:ascii="Times New Roman" w:hAnsi="Times New Roman" w:cs="Times New Roman"/>
          <w:sz w:val="22"/>
          <w:szCs w:val="22"/>
        </w:rPr>
        <w:t xml:space="preserve">ncluding discharge for refusing </w:t>
      </w:r>
      <w:r w:rsidRPr="00317103">
        <w:rPr>
          <w:rFonts w:ascii="Times New Roman" w:hAnsi="Times New Roman" w:cs="Times New Roman"/>
          <w:sz w:val="22"/>
          <w:szCs w:val="22"/>
        </w:rPr>
        <w:t>to cooperate with searches or investigations, to subm</w:t>
      </w:r>
      <w:r>
        <w:rPr>
          <w:rFonts w:ascii="Times New Roman" w:hAnsi="Times New Roman" w:cs="Times New Roman"/>
          <w:sz w:val="22"/>
          <w:szCs w:val="22"/>
        </w:rPr>
        <w:t>it to screening, or for failing</w:t>
      </w:r>
      <w:r w:rsidRPr="00317103">
        <w:rPr>
          <w:rFonts w:ascii="Times New Roman" w:hAnsi="Times New Roman" w:cs="Times New Roman"/>
          <w:sz w:val="22"/>
          <w:szCs w:val="22"/>
        </w:rPr>
        <w:t xml:space="preserve"> to execute consent forms when required by supervision.</w:t>
      </w:r>
      <w:bookmarkStart w:id="6" w:name="_Toc112062999"/>
    </w:p>
    <w:p w14:paraId="10619B44" w14:textId="77777777" w:rsidR="007A40BB" w:rsidRPr="009B05C7" w:rsidRDefault="007A40BB" w:rsidP="007A40BB">
      <w:pPr>
        <w:pStyle w:val="BodyText3"/>
        <w:spacing w:after="0"/>
        <w:ind w:left="720"/>
        <w:rPr>
          <w:rFonts w:ascii="Times New Roman" w:hAnsi="Times New Roman" w:cs="Times New Roman"/>
        </w:rPr>
      </w:pPr>
    </w:p>
    <w:p w14:paraId="0B8E285A" w14:textId="77777777" w:rsidR="007A40BB" w:rsidRPr="009B05C7" w:rsidRDefault="007A40BB" w:rsidP="007A40BB">
      <w:pPr>
        <w:pStyle w:val="Heading3"/>
        <w:spacing w:before="0" w:after="0"/>
        <w:rPr>
          <w:rFonts w:ascii="Times New Roman" w:hAnsi="Times New Roman" w:cs="Times New Roman"/>
          <w:b w:val="0"/>
          <w:sz w:val="22"/>
          <w:szCs w:val="22"/>
          <w:u w:val="single"/>
        </w:rPr>
      </w:pPr>
      <w:r w:rsidRPr="009B05C7">
        <w:rPr>
          <w:rFonts w:ascii="Times New Roman" w:hAnsi="Times New Roman" w:cs="Times New Roman"/>
          <w:b w:val="0"/>
          <w:sz w:val="22"/>
          <w:szCs w:val="22"/>
          <w:u w:val="single"/>
        </w:rPr>
        <w:t>Investigations/Searches</w:t>
      </w:r>
      <w:bookmarkEnd w:id="6"/>
    </w:p>
    <w:p w14:paraId="67AEC911" w14:textId="77777777" w:rsidR="007A40BB" w:rsidRPr="00F8502A" w:rsidRDefault="007A40BB" w:rsidP="007A40BB">
      <w:pPr>
        <w:pStyle w:val="BodyText3"/>
        <w:tabs>
          <w:tab w:val="left" w:pos="840"/>
        </w:tabs>
        <w:rPr>
          <w:rFonts w:ascii="Times New Roman" w:hAnsi="Times New Roman" w:cs="Times New Roman"/>
          <w:color w:val="auto"/>
          <w:sz w:val="22"/>
          <w:szCs w:val="22"/>
        </w:rPr>
      </w:pPr>
      <w:r w:rsidRPr="006173C2">
        <w:rPr>
          <w:rFonts w:ascii="Times New Roman" w:hAnsi="Times New Roman" w:cs="Times New Roman"/>
          <w:sz w:val="22"/>
          <w:szCs w:val="22"/>
        </w:rPr>
        <w:t>Where a manager or supervisor has reasonable susp</w:t>
      </w:r>
      <w:r>
        <w:rPr>
          <w:rFonts w:ascii="Times New Roman" w:hAnsi="Times New Roman" w:cs="Times New Roman"/>
          <w:sz w:val="22"/>
          <w:szCs w:val="22"/>
        </w:rPr>
        <w:t xml:space="preserve">icion that an employee has </w:t>
      </w:r>
      <w:r w:rsidRPr="006173C2">
        <w:rPr>
          <w:rFonts w:ascii="Times New Roman" w:hAnsi="Times New Roman" w:cs="Times New Roman"/>
          <w:sz w:val="22"/>
          <w:szCs w:val="22"/>
        </w:rPr>
        <w:t xml:space="preserve">violated the substance abuse policy, the supervisor, or his designee, may inspect </w:t>
      </w:r>
      <w:r w:rsidRPr="006173C2">
        <w:rPr>
          <w:rFonts w:ascii="Times New Roman" w:hAnsi="Times New Roman" w:cs="Times New Roman"/>
          <w:color w:val="auto"/>
          <w:sz w:val="22"/>
          <w:szCs w:val="22"/>
        </w:rPr>
        <w:t>vehicles, lockers, work areas, desks, purses, briefcases, and other locations or belongings without prior notice, in order to ensure a work environment free of prohibited substances. An employee may be asked to be present and to remove a personal lock. The employee is hereby notified that locked areas or containers</w:t>
      </w:r>
      <w:r w:rsidRPr="00317103">
        <w:rPr>
          <w:rFonts w:ascii="Times New Roman" w:hAnsi="Times New Roman" w:cs="Times New Roman"/>
          <w:b/>
          <w:color w:val="auto"/>
          <w:sz w:val="22"/>
          <w:szCs w:val="22"/>
        </w:rPr>
        <w:t xml:space="preserve"> </w:t>
      </w:r>
      <w:r w:rsidRPr="00F8502A">
        <w:rPr>
          <w:rFonts w:ascii="Times New Roman" w:hAnsi="Times New Roman" w:cs="Times New Roman"/>
          <w:color w:val="auto"/>
          <w:sz w:val="22"/>
          <w:szCs w:val="22"/>
        </w:rPr>
        <w:t>do not prevent a search and, thus, employees sh</w:t>
      </w:r>
      <w:r>
        <w:rPr>
          <w:rFonts w:ascii="Times New Roman" w:hAnsi="Times New Roman" w:cs="Times New Roman"/>
          <w:color w:val="auto"/>
          <w:sz w:val="22"/>
          <w:szCs w:val="22"/>
        </w:rPr>
        <w:t xml:space="preserve">ould understand there is no </w:t>
      </w:r>
      <w:r w:rsidRPr="00F8502A">
        <w:rPr>
          <w:rFonts w:ascii="Times New Roman" w:hAnsi="Times New Roman" w:cs="Times New Roman"/>
          <w:color w:val="auto"/>
          <w:sz w:val="22"/>
          <w:szCs w:val="22"/>
        </w:rPr>
        <w:t>expectation of p</w:t>
      </w:r>
      <w:r>
        <w:rPr>
          <w:rFonts w:ascii="Times New Roman" w:hAnsi="Times New Roman" w:cs="Times New Roman"/>
          <w:color w:val="auto"/>
          <w:sz w:val="22"/>
          <w:szCs w:val="22"/>
        </w:rPr>
        <w:t xml:space="preserve">rivacy on </w:t>
      </w:r>
      <w:r w:rsidRPr="00F8502A">
        <w:rPr>
          <w:rFonts w:ascii="Times New Roman" w:hAnsi="Times New Roman" w:cs="Times New Roman"/>
          <w:color w:val="auto"/>
          <w:sz w:val="22"/>
          <w:szCs w:val="22"/>
        </w:rPr>
        <w:t>Clinic premi</w:t>
      </w:r>
      <w:r>
        <w:rPr>
          <w:rFonts w:ascii="Times New Roman" w:hAnsi="Times New Roman" w:cs="Times New Roman"/>
          <w:color w:val="auto"/>
          <w:sz w:val="22"/>
          <w:szCs w:val="22"/>
        </w:rPr>
        <w:t xml:space="preserve">ses. Where the employee is not </w:t>
      </w:r>
      <w:r w:rsidRPr="00F8502A">
        <w:rPr>
          <w:rFonts w:ascii="Times New Roman" w:hAnsi="Times New Roman" w:cs="Times New Roman"/>
          <w:color w:val="auto"/>
          <w:sz w:val="22"/>
          <w:szCs w:val="22"/>
        </w:rPr>
        <w:t>present or refuses to remov</w:t>
      </w:r>
      <w:r>
        <w:rPr>
          <w:rFonts w:ascii="Times New Roman" w:hAnsi="Times New Roman" w:cs="Times New Roman"/>
          <w:color w:val="auto"/>
          <w:sz w:val="22"/>
          <w:szCs w:val="22"/>
        </w:rPr>
        <w:t xml:space="preserve">e a personal lock, the Clinic may do so for </w:t>
      </w:r>
      <w:r w:rsidRPr="00F8502A">
        <w:rPr>
          <w:rFonts w:ascii="Times New Roman" w:hAnsi="Times New Roman" w:cs="Times New Roman"/>
          <w:color w:val="auto"/>
          <w:sz w:val="22"/>
          <w:szCs w:val="22"/>
        </w:rPr>
        <w:t>him or her, and compensate the employee for the lock. Any such searches will be coordinated with a representativ</w:t>
      </w:r>
      <w:r>
        <w:rPr>
          <w:rFonts w:ascii="Times New Roman" w:hAnsi="Times New Roman" w:cs="Times New Roman"/>
          <w:color w:val="auto"/>
          <w:sz w:val="22"/>
          <w:szCs w:val="22"/>
        </w:rPr>
        <w:t xml:space="preserve">e of management. The </w:t>
      </w:r>
      <w:r w:rsidRPr="00F8502A">
        <w:rPr>
          <w:rFonts w:ascii="Times New Roman" w:hAnsi="Times New Roman" w:cs="Times New Roman"/>
          <w:color w:val="auto"/>
          <w:sz w:val="22"/>
          <w:szCs w:val="22"/>
        </w:rPr>
        <w:t xml:space="preserve">Clinic may use unannounced drug detection methods. </w:t>
      </w:r>
    </w:p>
    <w:p w14:paraId="3764747E" w14:textId="77777777" w:rsidR="006E7F12" w:rsidRDefault="006E7F12"/>
    <w:sectPr w:rsidR="006E7F12" w:rsidSect="006E7F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6382" w14:textId="77777777" w:rsidR="00C91573" w:rsidRDefault="00C91573" w:rsidP="001E0AE7">
      <w:r>
        <w:separator/>
      </w:r>
    </w:p>
  </w:endnote>
  <w:endnote w:type="continuationSeparator" w:id="0">
    <w:p w14:paraId="0C81762C" w14:textId="77777777" w:rsidR="00C91573" w:rsidRDefault="00C91573" w:rsidP="001E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BB8B" w14:textId="77777777" w:rsidR="001E0AE7" w:rsidRDefault="001E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CA64" w14:textId="77777777" w:rsidR="001E0AE7" w:rsidRDefault="001E0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1C71" w14:textId="77777777" w:rsidR="001E0AE7" w:rsidRDefault="001E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D298E" w14:textId="77777777" w:rsidR="00C91573" w:rsidRDefault="00C91573" w:rsidP="001E0AE7">
      <w:r>
        <w:separator/>
      </w:r>
    </w:p>
  </w:footnote>
  <w:footnote w:type="continuationSeparator" w:id="0">
    <w:p w14:paraId="4D6C6D03" w14:textId="77777777" w:rsidR="00C91573" w:rsidRDefault="00C91573" w:rsidP="001E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1E848" w14:textId="77777777" w:rsidR="001E0AE7" w:rsidRDefault="001E0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94A4" w14:textId="77777777" w:rsidR="001E0AE7" w:rsidRPr="001E0AE7" w:rsidRDefault="001E0AE7" w:rsidP="001E0AE7">
    <w:pPr>
      <w:jc w:val="center"/>
    </w:pPr>
    <w:r w:rsidRPr="001E0AE7">
      <w:t>Ingleside Animal Hospital</w:t>
    </w:r>
  </w:p>
  <w:p w14:paraId="19DF444D" w14:textId="77777777" w:rsidR="001E0AE7" w:rsidRPr="001E0AE7" w:rsidRDefault="001E0AE7" w:rsidP="001E0AE7">
    <w:pPr>
      <w:jc w:val="center"/>
      <w:rPr>
        <w:b/>
      </w:rPr>
    </w:pPr>
  </w:p>
  <w:p w14:paraId="254C06F4" w14:textId="77777777" w:rsidR="001E0AE7" w:rsidRPr="001E0AE7" w:rsidRDefault="001E0AE7" w:rsidP="001E0AE7">
    <w:pPr>
      <w:jc w:val="center"/>
      <w:rPr>
        <w:sz w:val="22"/>
        <w:szCs w:val="22"/>
      </w:rPr>
    </w:pPr>
    <w:r w:rsidRPr="001E0AE7">
      <w:rPr>
        <w:b/>
      </w:rPr>
      <w:t>Alcohol and Drug-Free Workplace Policy and Procedures</w:t>
    </w:r>
  </w:p>
  <w:p w14:paraId="00F2BA8B" w14:textId="74AE9E52" w:rsidR="001E0AE7" w:rsidRDefault="001E0AE7">
    <w:pPr>
      <w:pStyle w:val="Header"/>
      <w:tabs>
        <w:tab w:val="clear" w:pos="4680"/>
        <w:tab w:val="clear" w:pos="9360"/>
      </w:tabs>
      <w:jc w:val="right"/>
      <w:rPr>
        <w:color w:val="548DD4" w:themeColor="text2" w:themeTint="99"/>
      </w:rPr>
    </w:pPr>
    <w:bookmarkStart w:id="7" w:name="_GoBack"/>
    <w:bookmarkEnd w:id="7"/>
    <w:r>
      <w:rPr>
        <w:noProof/>
      </w:rPr>
      <w:pict w14:anchorId="297B27B2">
        <v:group id="Group 70" o:spid="_x0000_s2069"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2070"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2071"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2072"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2073"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2074"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2075"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959144" w14:textId="77777777" w:rsidR="001E0AE7" w:rsidRDefault="001E0AE7">
                  <w:pPr>
                    <w:jc w:val="right"/>
                  </w:pP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txbxContent>
            </v:textbox>
          </v:shape>
          <w10:wrap anchorx="margin" anchory="margin"/>
        </v:group>
      </w:pict>
    </w:r>
  </w:p>
  <w:p w14:paraId="4003D75C" w14:textId="5366DF69" w:rsidR="001E0AE7" w:rsidRDefault="001E0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CCE5" w14:textId="77777777" w:rsidR="001E0AE7" w:rsidRDefault="001E0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0BB"/>
    <w:rsid w:val="001E0AE7"/>
    <w:rsid w:val="003A3506"/>
    <w:rsid w:val="006E7F12"/>
    <w:rsid w:val="007A40BB"/>
    <w:rsid w:val="00866E46"/>
    <w:rsid w:val="00C9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76"/>
    <o:shapelayout v:ext="edit">
      <o:idmap v:ext="edit" data="1"/>
    </o:shapelayout>
  </w:shapeDefaults>
  <w:decimalSymbol w:val="."/>
  <w:listSeparator w:val=","/>
  <w14:docId w14:val="60746A3F"/>
  <w15:docId w15:val="{B3E93E3A-6212-431F-9AA9-08293B37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0BB"/>
    <w:rPr>
      <w:rFonts w:ascii="Times New Roman" w:eastAsia="Times New Roman" w:hAnsi="Times New Roman"/>
      <w:sz w:val="24"/>
      <w:szCs w:val="24"/>
    </w:rPr>
  </w:style>
  <w:style w:type="paragraph" w:styleId="Heading3">
    <w:name w:val="heading 3"/>
    <w:basedOn w:val="Normal"/>
    <w:next w:val="Normal"/>
    <w:link w:val="Heading3Char"/>
    <w:qFormat/>
    <w:rsid w:val="007A40BB"/>
    <w:pPr>
      <w:keepNext/>
      <w:spacing w:before="240" w:after="60"/>
      <w:jc w:val="both"/>
      <w:outlineLvl w:val="2"/>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0BB"/>
    <w:rPr>
      <w:rFonts w:ascii="Arial" w:eastAsia="Times New Roman" w:hAnsi="Arial" w:cs="Arial"/>
      <w:b/>
      <w:bCs/>
      <w:color w:val="000000"/>
      <w:sz w:val="26"/>
      <w:szCs w:val="26"/>
    </w:rPr>
  </w:style>
  <w:style w:type="paragraph" w:styleId="BodyText3">
    <w:name w:val="Body Text 3"/>
    <w:basedOn w:val="Normal"/>
    <w:link w:val="BodyText3Char"/>
    <w:rsid w:val="007A40BB"/>
    <w:pPr>
      <w:spacing w:after="120"/>
      <w:jc w:val="both"/>
    </w:pPr>
    <w:rPr>
      <w:rFonts w:ascii="Arial" w:hAnsi="Arial" w:cs="Arial"/>
      <w:color w:val="000000"/>
      <w:sz w:val="16"/>
      <w:szCs w:val="16"/>
    </w:rPr>
  </w:style>
  <w:style w:type="character" w:customStyle="1" w:styleId="BodyText3Char">
    <w:name w:val="Body Text 3 Char"/>
    <w:basedOn w:val="DefaultParagraphFont"/>
    <w:link w:val="BodyText3"/>
    <w:rsid w:val="007A40BB"/>
    <w:rPr>
      <w:rFonts w:ascii="Arial" w:eastAsia="Times New Roman" w:hAnsi="Arial" w:cs="Arial"/>
      <w:color w:val="000000"/>
      <w:sz w:val="16"/>
      <w:szCs w:val="16"/>
    </w:rPr>
  </w:style>
  <w:style w:type="paragraph" w:styleId="BodyTextIndent">
    <w:name w:val="Body Text Indent"/>
    <w:basedOn w:val="Normal"/>
    <w:link w:val="BodyTextIndentChar"/>
    <w:rsid w:val="007A40BB"/>
    <w:pPr>
      <w:spacing w:after="120"/>
      <w:ind w:left="360"/>
      <w:jc w:val="both"/>
    </w:pPr>
    <w:rPr>
      <w:rFonts w:ascii="Arial" w:hAnsi="Arial" w:cs="Arial"/>
      <w:color w:val="000000"/>
      <w:szCs w:val="20"/>
    </w:rPr>
  </w:style>
  <w:style w:type="character" w:customStyle="1" w:styleId="BodyTextIndentChar">
    <w:name w:val="Body Text Indent Char"/>
    <w:basedOn w:val="DefaultParagraphFont"/>
    <w:link w:val="BodyTextIndent"/>
    <w:rsid w:val="007A40BB"/>
    <w:rPr>
      <w:rFonts w:ascii="Arial" w:eastAsia="Times New Roman" w:hAnsi="Arial" w:cs="Arial"/>
      <w:color w:val="000000"/>
      <w:sz w:val="24"/>
      <w:szCs w:val="20"/>
    </w:rPr>
  </w:style>
  <w:style w:type="character" w:styleId="Hyperlink">
    <w:name w:val="Hyperlink"/>
    <w:basedOn w:val="DefaultParagraphFont"/>
    <w:semiHidden/>
    <w:rsid w:val="007A40BB"/>
    <w:rPr>
      <w:color w:val="0000FF"/>
      <w:u w:val="single"/>
    </w:rPr>
  </w:style>
  <w:style w:type="paragraph" w:styleId="BalloonText">
    <w:name w:val="Balloon Text"/>
    <w:basedOn w:val="Normal"/>
    <w:link w:val="BalloonTextChar"/>
    <w:uiPriority w:val="99"/>
    <w:semiHidden/>
    <w:unhideWhenUsed/>
    <w:rsid w:val="003A3506"/>
    <w:rPr>
      <w:rFonts w:ascii="Tahoma" w:hAnsi="Tahoma" w:cs="Tahoma"/>
      <w:sz w:val="16"/>
      <w:szCs w:val="16"/>
    </w:rPr>
  </w:style>
  <w:style w:type="character" w:customStyle="1" w:styleId="BalloonTextChar">
    <w:name w:val="Balloon Text Char"/>
    <w:basedOn w:val="DefaultParagraphFont"/>
    <w:link w:val="BalloonText"/>
    <w:uiPriority w:val="99"/>
    <w:semiHidden/>
    <w:rsid w:val="003A3506"/>
    <w:rPr>
      <w:rFonts w:ascii="Tahoma" w:eastAsia="Times New Roman" w:hAnsi="Tahoma" w:cs="Tahoma"/>
      <w:sz w:val="16"/>
      <w:szCs w:val="16"/>
    </w:rPr>
  </w:style>
  <w:style w:type="paragraph" w:styleId="Header">
    <w:name w:val="header"/>
    <w:basedOn w:val="Normal"/>
    <w:link w:val="HeaderChar"/>
    <w:uiPriority w:val="99"/>
    <w:unhideWhenUsed/>
    <w:rsid w:val="001E0AE7"/>
    <w:pPr>
      <w:tabs>
        <w:tab w:val="center" w:pos="4680"/>
        <w:tab w:val="right" w:pos="9360"/>
      </w:tabs>
    </w:pPr>
  </w:style>
  <w:style w:type="character" w:customStyle="1" w:styleId="HeaderChar">
    <w:name w:val="Header Char"/>
    <w:basedOn w:val="DefaultParagraphFont"/>
    <w:link w:val="Header"/>
    <w:uiPriority w:val="99"/>
    <w:rsid w:val="001E0AE7"/>
    <w:rPr>
      <w:rFonts w:ascii="Times New Roman" w:eastAsia="Times New Roman" w:hAnsi="Times New Roman"/>
      <w:sz w:val="24"/>
      <w:szCs w:val="24"/>
    </w:rPr>
  </w:style>
  <w:style w:type="paragraph" w:styleId="Footer">
    <w:name w:val="footer"/>
    <w:basedOn w:val="Normal"/>
    <w:link w:val="FooterChar"/>
    <w:uiPriority w:val="99"/>
    <w:unhideWhenUsed/>
    <w:rsid w:val="001E0AE7"/>
    <w:pPr>
      <w:tabs>
        <w:tab w:val="center" w:pos="4680"/>
        <w:tab w:val="right" w:pos="9360"/>
      </w:tabs>
    </w:pPr>
  </w:style>
  <w:style w:type="character" w:customStyle="1" w:styleId="FooterChar">
    <w:name w:val="Footer Char"/>
    <w:basedOn w:val="DefaultParagraphFont"/>
    <w:link w:val="Footer"/>
    <w:uiPriority w:val="99"/>
    <w:rsid w:val="001E0A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Shupe</dc:creator>
  <cp:keywords/>
  <dc:description/>
  <cp:lastModifiedBy>Brian Serbin</cp:lastModifiedBy>
  <cp:revision>3</cp:revision>
  <cp:lastPrinted>2009-06-03T16:18:00Z</cp:lastPrinted>
  <dcterms:created xsi:type="dcterms:W3CDTF">2009-06-03T16:19:00Z</dcterms:created>
  <dcterms:modified xsi:type="dcterms:W3CDTF">2018-03-16T22:59:00Z</dcterms:modified>
</cp:coreProperties>
</file>